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CDF28" w14:textId="77777777" w:rsidR="00831310" w:rsidRPr="00DE48BE" w:rsidRDefault="00CD6D89" w:rsidP="00CD6D89">
      <w:pPr>
        <w:pStyle w:val="Heading2"/>
      </w:pPr>
      <w:r w:rsidRPr="00DE48BE">
        <w:t xml:space="preserve">Criminal Law – Court </w:t>
      </w:r>
      <w:r w:rsidR="009B752D" w:rsidRPr="00DE48BE">
        <w:t>Elections and Re-Elections</w:t>
      </w:r>
    </w:p>
    <w:p w14:paraId="0599D2FB" w14:textId="77777777" w:rsidR="009B752D" w:rsidRPr="00DE48BE" w:rsidRDefault="009B752D" w:rsidP="009B752D">
      <w:pPr>
        <w:pStyle w:val="ListParagraph"/>
        <w:numPr>
          <w:ilvl w:val="0"/>
          <w:numId w:val="1"/>
        </w:numPr>
      </w:pPr>
      <w:r w:rsidRPr="00DE48BE">
        <w:t xml:space="preserve">Only available for </w:t>
      </w:r>
      <w:r w:rsidR="003F1F89" w:rsidRPr="00DE48BE">
        <w:t xml:space="preserve">indictable offences </w:t>
      </w:r>
      <w:r w:rsidR="003F1F89" w:rsidRPr="00DE48BE">
        <w:rPr>
          <w:u w:val="single"/>
        </w:rPr>
        <w:t>other than</w:t>
      </w:r>
      <w:r w:rsidR="003F1F89" w:rsidRPr="00DE48BE">
        <w:t xml:space="preserve"> those listed in </w:t>
      </w:r>
      <w:proofErr w:type="spellStart"/>
      <w:r w:rsidR="003F1F89" w:rsidRPr="00DE48BE">
        <w:t>ss</w:t>
      </w:r>
      <w:proofErr w:type="spellEnd"/>
      <w:r w:rsidR="003F1F89" w:rsidRPr="00DE48BE">
        <w:t xml:space="preserve"> 469 &amp; 553</w:t>
      </w:r>
    </w:p>
    <w:p w14:paraId="793FABAA" w14:textId="77777777" w:rsidR="009B752D" w:rsidRDefault="009B752D" w:rsidP="009B752D">
      <w:pPr>
        <w:pStyle w:val="ListParagraph"/>
        <w:numPr>
          <w:ilvl w:val="0"/>
          <w:numId w:val="1"/>
        </w:numPr>
      </w:pPr>
      <w:r>
        <w:t xml:space="preserve">If no election is made </w:t>
      </w:r>
      <w:r>
        <w:sym w:font="Wingdings" w:char="F0E0"/>
      </w:r>
      <w:r>
        <w:t xml:space="preserve"> accused is </w:t>
      </w:r>
      <w:r>
        <w:rPr>
          <w:u w:val="single"/>
        </w:rPr>
        <w:t xml:space="preserve">deemed </w:t>
      </w:r>
      <w:r>
        <w:t>to elect Superior Court of Justice with judge and jury</w:t>
      </w:r>
    </w:p>
    <w:p w14:paraId="1AA999B6" w14:textId="77777777" w:rsidR="009B752D" w:rsidRDefault="009B752D" w:rsidP="009B752D">
      <w:pPr>
        <w:pStyle w:val="ListParagraph"/>
        <w:numPr>
          <w:ilvl w:val="0"/>
          <w:numId w:val="1"/>
        </w:numPr>
      </w:pPr>
      <w:r>
        <w:t xml:space="preserve">If accused selects SCJ with judge or SCJ with judge and jury </w:t>
      </w:r>
      <w:r>
        <w:sym w:font="Wingdings" w:char="F0E8"/>
      </w:r>
      <w:r>
        <w:t xml:space="preserve"> will have a preliminary inquiry</w:t>
      </w:r>
    </w:p>
    <w:p w14:paraId="777AA5D1" w14:textId="77777777" w:rsidR="009B752D" w:rsidRDefault="009B752D" w:rsidP="009B752D"/>
    <w:p w14:paraId="373846CD" w14:textId="77777777" w:rsidR="009B752D" w:rsidRPr="009B752D" w:rsidRDefault="009B752D" w:rsidP="009B7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335"/>
        <w:gridCol w:w="1881"/>
        <w:gridCol w:w="2243"/>
      </w:tblGrid>
      <w:tr w:rsidR="009B752D" w14:paraId="2ABF24F9" w14:textId="77777777" w:rsidTr="009B752D">
        <w:trPr>
          <w:trHeight w:val="474"/>
        </w:trPr>
        <w:tc>
          <w:tcPr>
            <w:tcW w:w="2291" w:type="dxa"/>
          </w:tcPr>
          <w:p w14:paraId="0500F454" w14:textId="77777777" w:rsidR="009B752D" w:rsidRPr="009B752D" w:rsidRDefault="009B752D" w:rsidP="009B752D">
            <w:pPr>
              <w:rPr>
                <w:b/>
              </w:rPr>
            </w:pPr>
            <w:r w:rsidRPr="009B752D">
              <w:rPr>
                <w:b/>
              </w:rPr>
              <w:t>First Choice</w:t>
            </w:r>
          </w:p>
        </w:tc>
        <w:tc>
          <w:tcPr>
            <w:tcW w:w="2335" w:type="dxa"/>
          </w:tcPr>
          <w:p w14:paraId="10A9E36E" w14:textId="77777777" w:rsidR="009B752D" w:rsidRPr="009B752D" w:rsidRDefault="009B752D" w:rsidP="009B752D">
            <w:pPr>
              <w:rPr>
                <w:b/>
              </w:rPr>
            </w:pPr>
            <w:r w:rsidRPr="009B752D">
              <w:rPr>
                <w:b/>
              </w:rPr>
              <w:t>Want to Change To:</w:t>
            </w:r>
          </w:p>
        </w:tc>
        <w:tc>
          <w:tcPr>
            <w:tcW w:w="1881" w:type="dxa"/>
          </w:tcPr>
          <w:p w14:paraId="6086AD2E" w14:textId="77777777" w:rsidR="009B752D" w:rsidRPr="009B752D" w:rsidRDefault="009B752D" w:rsidP="009B752D">
            <w:pPr>
              <w:rPr>
                <w:b/>
              </w:rPr>
            </w:pPr>
            <w:r w:rsidRPr="009B752D">
              <w:rPr>
                <w:b/>
              </w:rPr>
              <w:t>When</w:t>
            </w:r>
          </w:p>
        </w:tc>
        <w:tc>
          <w:tcPr>
            <w:tcW w:w="2243" w:type="dxa"/>
          </w:tcPr>
          <w:p w14:paraId="29AE9CB9" w14:textId="77777777" w:rsidR="009B752D" w:rsidRPr="009B752D" w:rsidRDefault="009B752D" w:rsidP="009B752D">
            <w:pPr>
              <w:rPr>
                <w:b/>
              </w:rPr>
            </w:pPr>
            <w:r w:rsidRPr="009B752D">
              <w:rPr>
                <w:b/>
              </w:rPr>
              <w:t>What To Do</w:t>
            </w:r>
          </w:p>
        </w:tc>
      </w:tr>
      <w:tr w:rsidR="009B752D" w14:paraId="409C3A58" w14:textId="77777777" w:rsidTr="009B752D">
        <w:trPr>
          <w:trHeight w:val="246"/>
        </w:trPr>
        <w:tc>
          <w:tcPr>
            <w:tcW w:w="2291" w:type="dxa"/>
          </w:tcPr>
          <w:p w14:paraId="01FA2E0A" w14:textId="77777777" w:rsidR="009B752D" w:rsidRDefault="009B752D" w:rsidP="009B752D">
            <w:r>
              <w:t>Ontario Court of Justice</w:t>
            </w:r>
          </w:p>
        </w:tc>
        <w:tc>
          <w:tcPr>
            <w:tcW w:w="2335" w:type="dxa"/>
          </w:tcPr>
          <w:p w14:paraId="75C4F758" w14:textId="77777777" w:rsidR="009B752D" w:rsidRDefault="009B752D" w:rsidP="009B752D">
            <w:r>
              <w:t>SCJ with Judge</w:t>
            </w:r>
          </w:p>
          <w:p w14:paraId="2051D047" w14:textId="77777777" w:rsidR="009B752D" w:rsidRDefault="009B752D" w:rsidP="009B752D">
            <w:r>
              <w:t>SCJ with Jury</w:t>
            </w:r>
          </w:p>
        </w:tc>
        <w:tc>
          <w:tcPr>
            <w:tcW w:w="1881" w:type="dxa"/>
          </w:tcPr>
          <w:p w14:paraId="7DAFEE29" w14:textId="77777777" w:rsidR="009B752D" w:rsidRDefault="00DE48BE" w:rsidP="003F1F89">
            <w:r>
              <w:t>14+</w:t>
            </w:r>
            <w:r w:rsidR="009B752D">
              <w:t xml:space="preserve"> days before trial </w:t>
            </w:r>
            <w:r w:rsidR="003F1F89">
              <w:t>d</w:t>
            </w:r>
            <w:r w:rsidR="009B752D">
              <w:t>ate</w:t>
            </w:r>
          </w:p>
        </w:tc>
        <w:tc>
          <w:tcPr>
            <w:tcW w:w="2243" w:type="dxa"/>
          </w:tcPr>
          <w:p w14:paraId="615087D7" w14:textId="77777777" w:rsidR="009B752D" w:rsidRDefault="009B752D" w:rsidP="009B752D">
            <w:r>
              <w:t>Re-Elect as of right</w:t>
            </w:r>
          </w:p>
          <w:p w14:paraId="69782123" w14:textId="77777777" w:rsidR="009B752D" w:rsidRDefault="009B752D" w:rsidP="003F1F89">
            <w:r>
              <w:t xml:space="preserve">+ </w:t>
            </w:r>
            <w:proofErr w:type="gramStart"/>
            <w:r w:rsidR="003F1F89">
              <w:t>n</w:t>
            </w:r>
            <w:r>
              <w:t>otice</w:t>
            </w:r>
            <w:proofErr w:type="gramEnd"/>
            <w:r>
              <w:t xml:space="preserve"> to OCJ judge</w:t>
            </w:r>
          </w:p>
        </w:tc>
      </w:tr>
      <w:tr w:rsidR="009B752D" w14:paraId="4D756D4C" w14:textId="77777777" w:rsidTr="009B752D">
        <w:trPr>
          <w:trHeight w:val="246"/>
        </w:trPr>
        <w:tc>
          <w:tcPr>
            <w:tcW w:w="2291" w:type="dxa"/>
          </w:tcPr>
          <w:p w14:paraId="44771AC2" w14:textId="77777777" w:rsidR="009B752D" w:rsidRDefault="009B752D" w:rsidP="00B92C7E">
            <w:r>
              <w:t>Ontario Court of Justice</w:t>
            </w:r>
          </w:p>
        </w:tc>
        <w:tc>
          <w:tcPr>
            <w:tcW w:w="2335" w:type="dxa"/>
          </w:tcPr>
          <w:p w14:paraId="284A67AF" w14:textId="77777777" w:rsidR="009B752D" w:rsidRDefault="009B752D" w:rsidP="00B92C7E">
            <w:r>
              <w:t>SCJ with Judge</w:t>
            </w:r>
          </w:p>
          <w:p w14:paraId="49786AEE" w14:textId="77777777" w:rsidR="009B752D" w:rsidRDefault="009B752D" w:rsidP="00B92C7E">
            <w:r>
              <w:t>SCJ with Jury</w:t>
            </w:r>
          </w:p>
        </w:tc>
        <w:tc>
          <w:tcPr>
            <w:tcW w:w="1881" w:type="dxa"/>
          </w:tcPr>
          <w:p w14:paraId="2BAB1BCE" w14:textId="77777777" w:rsidR="009B752D" w:rsidRDefault="00DE48BE" w:rsidP="003F1F89">
            <w:r>
              <w:t>Less than 14</w:t>
            </w:r>
            <w:r w:rsidR="009B752D">
              <w:t xml:space="preserve"> days before trial </w:t>
            </w:r>
            <w:r w:rsidR="003F1F89">
              <w:t>d</w:t>
            </w:r>
            <w:r w:rsidR="009B752D">
              <w:t>ate</w:t>
            </w:r>
          </w:p>
        </w:tc>
        <w:tc>
          <w:tcPr>
            <w:tcW w:w="2243" w:type="dxa"/>
          </w:tcPr>
          <w:p w14:paraId="5E568487" w14:textId="77777777" w:rsidR="009B752D" w:rsidRPr="003F1F89" w:rsidRDefault="009B752D" w:rsidP="00B92C7E">
            <w:pPr>
              <w:rPr>
                <w:b/>
              </w:rPr>
            </w:pPr>
            <w:r w:rsidRPr="003F1F89">
              <w:rPr>
                <w:b/>
              </w:rPr>
              <w:t>Consent of Prosecutor required</w:t>
            </w:r>
          </w:p>
          <w:p w14:paraId="38270EF4" w14:textId="77777777" w:rsidR="009B752D" w:rsidRDefault="003F1F89" w:rsidP="003F1F89">
            <w:r>
              <w:t>N</w:t>
            </w:r>
            <w:r w:rsidR="009B752D">
              <w:t>otice to OCJ judge</w:t>
            </w:r>
            <w:r>
              <w:t xml:space="preserve"> accompanied by prosecutor's consent</w:t>
            </w:r>
          </w:p>
        </w:tc>
      </w:tr>
      <w:tr w:rsidR="009B752D" w14:paraId="05D552D5" w14:textId="77777777" w:rsidTr="009B752D">
        <w:trPr>
          <w:trHeight w:val="246"/>
        </w:trPr>
        <w:tc>
          <w:tcPr>
            <w:tcW w:w="2291" w:type="dxa"/>
          </w:tcPr>
          <w:p w14:paraId="2CEEE177" w14:textId="77777777" w:rsidR="009B752D" w:rsidRDefault="009B752D" w:rsidP="00B92C7E">
            <w:r>
              <w:t>Superior Court of Justice</w:t>
            </w:r>
          </w:p>
        </w:tc>
        <w:tc>
          <w:tcPr>
            <w:tcW w:w="2335" w:type="dxa"/>
          </w:tcPr>
          <w:p w14:paraId="634C5870" w14:textId="77777777" w:rsidR="009B752D" w:rsidRDefault="009B752D" w:rsidP="00B92C7E">
            <w:r>
              <w:t>Ontario Court of Justice</w:t>
            </w:r>
          </w:p>
        </w:tc>
        <w:tc>
          <w:tcPr>
            <w:tcW w:w="1881" w:type="dxa"/>
          </w:tcPr>
          <w:p w14:paraId="02E9A219" w14:textId="77777777" w:rsidR="009B752D" w:rsidRDefault="009B752D" w:rsidP="00B92C7E">
            <w:r w:rsidRPr="009B752D">
              <w:rPr>
                <w:b/>
              </w:rPr>
              <w:t>Before</w:t>
            </w:r>
            <w:r>
              <w:t xml:space="preserve"> the end of the Preliminary Inquiry</w:t>
            </w:r>
          </w:p>
        </w:tc>
        <w:tc>
          <w:tcPr>
            <w:tcW w:w="2243" w:type="dxa"/>
          </w:tcPr>
          <w:p w14:paraId="57FC51A7" w14:textId="77777777" w:rsidR="009B752D" w:rsidRDefault="009B752D" w:rsidP="00B92C7E">
            <w:r>
              <w:t xml:space="preserve">Notice to judge + </w:t>
            </w:r>
            <w:r w:rsidRPr="00DE48BE">
              <w:rPr>
                <w:b/>
              </w:rPr>
              <w:t>written consent of prosecutor</w:t>
            </w:r>
          </w:p>
        </w:tc>
      </w:tr>
      <w:tr w:rsidR="009B752D" w14:paraId="205B02FF" w14:textId="77777777" w:rsidTr="00B92C7E">
        <w:trPr>
          <w:trHeight w:val="246"/>
        </w:trPr>
        <w:tc>
          <w:tcPr>
            <w:tcW w:w="2291" w:type="dxa"/>
          </w:tcPr>
          <w:p w14:paraId="63D773B8" w14:textId="77777777" w:rsidR="009B752D" w:rsidRDefault="009B752D" w:rsidP="00B92C7E">
            <w:r>
              <w:t>Superior Court of Justice</w:t>
            </w:r>
          </w:p>
        </w:tc>
        <w:tc>
          <w:tcPr>
            <w:tcW w:w="2335" w:type="dxa"/>
          </w:tcPr>
          <w:p w14:paraId="5B7F387A" w14:textId="77777777" w:rsidR="009B752D" w:rsidRDefault="009B752D" w:rsidP="00B92C7E">
            <w:r>
              <w:t>Ontario Court of Justice</w:t>
            </w:r>
          </w:p>
        </w:tc>
        <w:tc>
          <w:tcPr>
            <w:tcW w:w="1881" w:type="dxa"/>
          </w:tcPr>
          <w:p w14:paraId="3AA689F8" w14:textId="77777777" w:rsidR="009B752D" w:rsidRDefault="009B752D" w:rsidP="00B92C7E">
            <w:r>
              <w:rPr>
                <w:b/>
              </w:rPr>
              <w:t>After</w:t>
            </w:r>
            <w:r>
              <w:t xml:space="preserve"> the end of the Preliminary Inquiry</w:t>
            </w:r>
          </w:p>
        </w:tc>
        <w:tc>
          <w:tcPr>
            <w:tcW w:w="2243" w:type="dxa"/>
          </w:tcPr>
          <w:p w14:paraId="2207CD48" w14:textId="77777777" w:rsidR="009B752D" w:rsidRDefault="009B752D" w:rsidP="00B92C7E">
            <w:r>
              <w:t>Notice to judge</w:t>
            </w:r>
            <w:r w:rsidR="00DE48BE">
              <w:t>/clerk</w:t>
            </w:r>
            <w:r>
              <w:t xml:space="preserve"> + </w:t>
            </w:r>
            <w:r w:rsidRPr="00DE48BE">
              <w:rPr>
                <w:b/>
              </w:rPr>
              <w:t>written consent of prosecutor</w:t>
            </w:r>
          </w:p>
        </w:tc>
      </w:tr>
      <w:tr w:rsidR="009B752D" w14:paraId="0CB6608C" w14:textId="77777777" w:rsidTr="009B752D">
        <w:trPr>
          <w:trHeight w:val="246"/>
        </w:trPr>
        <w:tc>
          <w:tcPr>
            <w:tcW w:w="2291" w:type="dxa"/>
          </w:tcPr>
          <w:p w14:paraId="5E8EC12F" w14:textId="77777777" w:rsidR="009B752D" w:rsidRDefault="009B752D" w:rsidP="003F1F89">
            <w:r>
              <w:t xml:space="preserve">Superior Court of Justice (Judge </w:t>
            </w:r>
            <w:r w:rsidR="003F1F89">
              <w:t>or Judge +</w:t>
            </w:r>
            <w:r>
              <w:t xml:space="preserve"> Jury)</w:t>
            </w:r>
          </w:p>
        </w:tc>
        <w:tc>
          <w:tcPr>
            <w:tcW w:w="2335" w:type="dxa"/>
          </w:tcPr>
          <w:p w14:paraId="25960C08" w14:textId="77777777" w:rsidR="009B752D" w:rsidRDefault="003F1F89" w:rsidP="003F1F89">
            <w:r>
              <w:t>Whatever mode of trial in Superior Court wasn't initially selected</w:t>
            </w:r>
          </w:p>
        </w:tc>
        <w:tc>
          <w:tcPr>
            <w:tcW w:w="1881" w:type="dxa"/>
          </w:tcPr>
          <w:p w14:paraId="08584E39" w14:textId="77777777" w:rsidR="009B752D" w:rsidRDefault="009B752D" w:rsidP="00B92C7E">
            <w:r>
              <w:rPr>
                <w:b/>
              </w:rPr>
              <w:t>Before</w:t>
            </w:r>
            <w:r>
              <w:t xml:space="preserve"> the end of the Preliminary Inquiry</w:t>
            </w:r>
          </w:p>
        </w:tc>
        <w:tc>
          <w:tcPr>
            <w:tcW w:w="2243" w:type="dxa"/>
          </w:tcPr>
          <w:p w14:paraId="3EBDA6D7" w14:textId="77777777" w:rsidR="009B752D" w:rsidRPr="009B752D" w:rsidRDefault="009B752D" w:rsidP="003F1F89">
            <w:r>
              <w:t xml:space="preserve">Notice to judge + </w:t>
            </w:r>
            <w:r>
              <w:rPr>
                <w:b/>
              </w:rPr>
              <w:t xml:space="preserve">No Crown </w:t>
            </w:r>
            <w:r w:rsidR="003F1F89">
              <w:rPr>
                <w:b/>
              </w:rPr>
              <w:t>c</w:t>
            </w:r>
            <w:r>
              <w:rPr>
                <w:b/>
              </w:rPr>
              <w:t xml:space="preserve">onsent </w:t>
            </w:r>
            <w:r w:rsidR="003F1F89">
              <w:rPr>
                <w:b/>
              </w:rPr>
              <w:t>r</w:t>
            </w:r>
            <w:r w:rsidRPr="003F1F89">
              <w:rPr>
                <w:b/>
              </w:rPr>
              <w:t>equired</w:t>
            </w:r>
          </w:p>
        </w:tc>
      </w:tr>
      <w:tr w:rsidR="009B752D" w:rsidRPr="009B752D" w14:paraId="7C56974B" w14:textId="77777777" w:rsidTr="00B92C7E">
        <w:trPr>
          <w:trHeight w:val="246"/>
        </w:trPr>
        <w:tc>
          <w:tcPr>
            <w:tcW w:w="2291" w:type="dxa"/>
          </w:tcPr>
          <w:p w14:paraId="4BA2978D" w14:textId="77777777" w:rsidR="009B752D" w:rsidRDefault="009B752D" w:rsidP="00B92C7E">
            <w:r>
              <w:t>Su</w:t>
            </w:r>
            <w:r w:rsidR="003F1F89">
              <w:t>perior Court of Justice (Judge or Judge +</w:t>
            </w:r>
            <w:r>
              <w:t xml:space="preserve"> Jury)</w:t>
            </w:r>
          </w:p>
        </w:tc>
        <w:tc>
          <w:tcPr>
            <w:tcW w:w="2335" w:type="dxa"/>
          </w:tcPr>
          <w:p w14:paraId="379CDB02" w14:textId="77777777" w:rsidR="009B752D" w:rsidRDefault="003F1F89" w:rsidP="00B92C7E">
            <w:r>
              <w:t>Whatever mode of trial in Superior Court wasn't initially selected</w:t>
            </w:r>
          </w:p>
        </w:tc>
        <w:tc>
          <w:tcPr>
            <w:tcW w:w="1881" w:type="dxa"/>
          </w:tcPr>
          <w:p w14:paraId="178AACF4" w14:textId="77777777" w:rsidR="009B752D" w:rsidRDefault="009B752D" w:rsidP="009B752D">
            <w:r>
              <w:rPr>
                <w:b/>
              </w:rPr>
              <w:t xml:space="preserve">Within 14 Days of the Completion of the </w:t>
            </w:r>
            <w:r>
              <w:t>Preliminary Inquiry</w:t>
            </w:r>
          </w:p>
        </w:tc>
        <w:tc>
          <w:tcPr>
            <w:tcW w:w="2243" w:type="dxa"/>
          </w:tcPr>
          <w:p w14:paraId="3E19BC38" w14:textId="77777777" w:rsidR="009B752D" w:rsidRPr="009B752D" w:rsidRDefault="009B752D" w:rsidP="003F1F89">
            <w:r>
              <w:t>Notice to judge</w:t>
            </w:r>
            <w:r w:rsidR="00DE48BE">
              <w:t>/clerk</w:t>
            </w:r>
            <w:r>
              <w:t xml:space="preserve"> + </w:t>
            </w:r>
            <w:r>
              <w:rPr>
                <w:b/>
              </w:rPr>
              <w:t xml:space="preserve">No Crown </w:t>
            </w:r>
            <w:r w:rsidR="003F1F89">
              <w:rPr>
                <w:b/>
              </w:rPr>
              <w:t>c</w:t>
            </w:r>
            <w:r>
              <w:rPr>
                <w:b/>
              </w:rPr>
              <w:t xml:space="preserve">onsent </w:t>
            </w:r>
            <w:r w:rsidR="003F1F89">
              <w:rPr>
                <w:b/>
              </w:rPr>
              <w:t>r</w:t>
            </w:r>
            <w:r w:rsidRPr="003F1F89">
              <w:rPr>
                <w:b/>
              </w:rPr>
              <w:t>equired</w:t>
            </w:r>
          </w:p>
        </w:tc>
      </w:tr>
      <w:tr w:rsidR="003F1F89" w:rsidRPr="009B752D" w14:paraId="631A7358" w14:textId="77777777" w:rsidTr="009B752D">
        <w:trPr>
          <w:trHeight w:val="246"/>
        </w:trPr>
        <w:tc>
          <w:tcPr>
            <w:tcW w:w="2291" w:type="dxa"/>
          </w:tcPr>
          <w:p w14:paraId="20F7081E" w14:textId="77777777" w:rsidR="003F1F89" w:rsidRDefault="003F1F89" w:rsidP="00B92C7E">
            <w:r>
              <w:t>Superior Court of Justice (Judge or Judge + Jury)</w:t>
            </w:r>
          </w:p>
        </w:tc>
        <w:tc>
          <w:tcPr>
            <w:tcW w:w="2335" w:type="dxa"/>
          </w:tcPr>
          <w:p w14:paraId="3FFF21B8" w14:textId="77777777" w:rsidR="003F1F89" w:rsidRDefault="003F1F89" w:rsidP="003F5B6B">
            <w:r>
              <w:t>Whatever mode of trial in Superior Court wasn't initially selected</w:t>
            </w:r>
          </w:p>
        </w:tc>
        <w:tc>
          <w:tcPr>
            <w:tcW w:w="1881" w:type="dxa"/>
          </w:tcPr>
          <w:p w14:paraId="39BD59E0" w14:textId="77777777" w:rsidR="003F1F89" w:rsidRDefault="003F1F89" w:rsidP="00B92C7E">
            <w:r>
              <w:rPr>
                <w:b/>
              </w:rPr>
              <w:t xml:space="preserve">15+ Days after Completion of the </w:t>
            </w:r>
            <w:r>
              <w:t>Preliminary Inquiry</w:t>
            </w:r>
          </w:p>
        </w:tc>
        <w:tc>
          <w:tcPr>
            <w:tcW w:w="2243" w:type="dxa"/>
          </w:tcPr>
          <w:p w14:paraId="302DAB89" w14:textId="77777777" w:rsidR="003F1F89" w:rsidRPr="009B752D" w:rsidRDefault="003F1F89" w:rsidP="003F1F89">
            <w:r>
              <w:t>Notice to judge</w:t>
            </w:r>
            <w:r w:rsidR="00DE48BE">
              <w:t>/clerk</w:t>
            </w:r>
            <w:r>
              <w:t xml:space="preserve"> + </w:t>
            </w:r>
            <w:r>
              <w:rPr>
                <w:b/>
              </w:rPr>
              <w:t>Crown Consent r</w:t>
            </w:r>
            <w:r w:rsidRPr="003F1F89">
              <w:rPr>
                <w:b/>
              </w:rPr>
              <w:t>equired</w:t>
            </w:r>
          </w:p>
        </w:tc>
      </w:tr>
      <w:tr w:rsidR="003F1F89" w:rsidRPr="009B752D" w14:paraId="0AAE32DD" w14:textId="77777777" w:rsidTr="009B752D">
        <w:trPr>
          <w:trHeight w:val="246"/>
        </w:trPr>
        <w:tc>
          <w:tcPr>
            <w:tcW w:w="2291" w:type="dxa"/>
          </w:tcPr>
          <w:p w14:paraId="08C7E93D" w14:textId="77777777" w:rsidR="003F1F89" w:rsidRDefault="003F1F89" w:rsidP="003F1F89">
            <w:r>
              <w:t xml:space="preserve">Superior Court of Justice (Judge + Jury) </w:t>
            </w:r>
            <w:r>
              <w:sym w:font="Wingdings" w:char="F0E0"/>
            </w:r>
            <w:r w:rsidRPr="009B752D">
              <w:rPr>
                <w:b/>
                <w:u w:val="single"/>
              </w:rPr>
              <w:t xml:space="preserve">Direct </w:t>
            </w:r>
            <w:r>
              <w:rPr>
                <w:b/>
                <w:u w:val="single"/>
              </w:rPr>
              <w:t>I</w:t>
            </w:r>
            <w:r w:rsidRPr="009B752D">
              <w:rPr>
                <w:b/>
                <w:u w:val="single"/>
              </w:rPr>
              <w:t>ndictment</w:t>
            </w:r>
          </w:p>
        </w:tc>
        <w:tc>
          <w:tcPr>
            <w:tcW w:w="2335" w:type="dxa"/>
          </w:tcPr>
          <w:p w14:paraId="784B7CB5" w14:textId="77777777" w:rsidR="003F1F89" w:rsidRDefault="003F1F89" w:rsidP="00B92C7E">
            <w:r>
              <w:t>Superior Court of Justice (Judge Only)</w:t>
            </w:r>
          </w:p>
        </w:tc>
        <w:tc>
          <w:tcPr>
            <w:tcW w:w="1881" w:type="dxa"/>
          </w:tcPr>
          <w:p w14:paraId="02FC2AC3" w14:textId="77777777" w:rsidR="003F1F89" w:rsidRPr="009B752D" w:rsidRDefault="003F1F89" w:rsidP="00B92C7E">
            <w:pPr>
              <w:rPr>
                <w:b/>
              </w:rPr>
            </w:pPr>
            <w:r w:rsidRPr="009B752D">
              <w:rPr>
                <w:b/>
              </w:rPr>
              <w:t>ANYTIME</w:t>
            </w:r>
          </w:p>
        </w:tc>
        <w:tc>
          <w:tcPr>
            <w:tcW w:w="2243" w:type="dxa"/>
          </w:tcPr>
          <w:p w14:paraId="1F0129D2" w14:textId="77777777" w:rsidR="003F1F89" w:rsidRPr="003C3C75" w:rsidRDefault="003F1F89" w:rsidP="009B752D">
            <w:r>
              <w:rPr>
                <w:b/>
              </w:rPr>
              <w:t>Consent of the prosecutor required</w:t>
            </w:r>
            <w:r w:rsidR="003C3C75">
              <w:t xml:space="preserve"> + notice to judge</w:t>
            </w:r>
            <w:r w:rsidR="00DE48BE">
              <w:t>/clerk</w:t>
            </w:r>
            <w:bookmarkStart w:id="0" w:name="_GoBack"/>
            <w:bookmarkEnd w:id="0"/>
          </w:p>
        </w:tc>
      </w:tr>
    </w:tbl>
    <w:p w14:paraId="57E1FD09" w14:textId="77777777" w:rsidR="009B752D" w:rsidRPr="009B752D" w:rsidRDefault="009B752D" w:rsidP="003F1F89"/>
    <w:sectPr w:rsidR="009B752D" w:rsidRPr="009B752D" w:rsidSect="003F1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9ADF2" w14:textId="77777777" w:rsidR="00C6000C" w:rsidRDefault="00C6000C" w:rsidP="00316799">
      <w:r>
        <w:separator/>
      </w:r>
    </w:p>
  </w:endnote>
  <w:endnote w:type="continuationSeparator" w:id="0">
    <w:p w14:paraId="64B57D18" w14:textId="77777777" w:rsidR="00C6000C" w:rsidRDefault="00C6000C" w:rsidP="0031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DC13" w14:textId="77777777" w:rsidR="00316799" w:rsidRDefault="003167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ECB4" w14:textId="77777777" w:rsidR="00316799" w:rsidRDefault="0031679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72E50" w14:textId="77777777" w:rsidR="00316799" w:rsidRDefault="003167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51751" w14:textId="77777777" w:rsidR="00C6000C" w:rsidRDefault="00C6000C" w:rsidP="00316799">
      <w:r>
        <w:separator/>
      </w:r>
    </w:p>
  </w:footnote>
  <w:footnote w:type="continuationSeparator" w:id="0">
    <w:p w14:paraId="7811D1DA" w14:textId="77777777" w:rsidR="00C6000C" w:rsidRDefault="00C6000C" w:rsidP="003167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B9EF9" w14:textId="77777777" w:rsidR="00316799" w:rsidRDefault="003167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25EE" w14:textId="77777777" w:rsidR="00316799" w:rsidRDefault="0031679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7673B" w14:textId="77777777" w:rsidR="00316799" w:rsidRDefault="0031679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0EB"/>
    <w:multiLevelType w:val="hybridMultilevel"/>
    <w:tmpl w:val="73F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752D"/>
    <w:rsid w:val="000F76FD"/>
    <w:rsid w:val="00316799"/>
    <w:rsid w:val="00327D2C"/>
    <w:rsid w:val="003C3C75"/>
    <w:rsid w:val="003F1F89"/>
    <w:rsid w:val="004D7022"/>
    <w:rsid w:val="006D5132"/>
    <w:rsid w:val="00831310"/>
    <w:rsid w:val="009B752D"/>
    <w:rsid w:val="00C6000C"/>
    <w:rsid w:val="00CD6D89"/>
    <w:rsid w:val="00DE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56A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D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52D"/>
    <w:pPr>
      <w:ind w:left="720"/>
      <w:contextualSpacing/>
    </w:pPr>
  </w:style>
  <w:style w:type="table" w:styleId="TableGrid">
    <w:name w:val="Table Grid"/>
    <w:basedOn w:val="TableNormal"/>
    <w:uiPriority w:val="59"/>
    <w:rsid w:val="009B7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D6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6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799"/>
  </w:style>
  <w:style w:type="paragraph" w:styleId="Footer">
    <w:name w:val="footer"/>
    <w:basedOn w:val="Normal"/>
    <w:link w:val="FooterChar"/>
    <w:uiPriority w:val="99"/>
    <w:unhideWhenUsed/>
    <w:rsid w:val="00316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7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D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52D"/>
    <w:pPr>
      <w:ind w:left="720"/>
      <w:contextualSpacing/>
    </w:pPr>
  </w:style>
  <w:style w:type="table" w:styleId="TableGrid">
    <w:name w:val="Table Grid"/>
    <w:basedOn w:val="TableNormal"/>
    <w:uiPriority w:val="59"/>
    <w:rsid w:val="009B7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D6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6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799"/>
  </w:style>
  <w:style w:type="paragraph" w:styleId="Footer">
    <w:name w:val="footer"/>
    <w:basedOn w:val="Normal"/>
    <w:link w:val="FooterChar"/>
    <w:uiPriority w:val="99"/>
    <w:unhideWhenUsed/>
    <w:rsid w:val="00316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Macintosh Word</Application>
  <DocSecurity>0</DocSecurity>
  <Lines>12</Lines>
  <Paragraphs>3</Paragraphs>
  <ScaleCrop>false</ScaleCrop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2014-06-06T18:08:00Z</dcterms:created>
  <dcterms:modified xsi:type="dcterms:W3CDTF">2015-05-13T00:52:00Z</dcterms:modified>
</cp:coreProperties>
</file>